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C229F31" w14:textId="77777777" w:rsidTr="00AF300E">
        <w:trPr>
          <w:trHeight w:val="1445"/>
        </w:trPr>
        <w:tc>
          <w:tcPr>
            <w:tcW w:w="10228" w:type="dxa"/>
          </w:tcPr>
          <w:p w14:paraId="39047C55" w14:textId="4BF46CB3" w:rsidR="00AF300E" w:rsidRPr="00AF300E" w:rsidRDefault="00AF300E" w:rsidP="00426379">
            <w:pPr>
              <w:jc w:val="center"/>
            </w:pPr>
          </w:p>
        </w:tc>
      </w:tr>
      <w:tr w:rsidR="00AF300E" w14:paraId="11D20E78" w14:textId="77777777" w:rsidTr="00AF300E">
        <w:trPr>
          <w:trHeight w:val="1890"/>
        </w:trPr>
        <w:tc>
          <w:tcPr>
            <w:tcW w:w="10228" w:type="dxa"/>
          </w:tcPr>
          <w:p w14:paraId="74A24F88" w14:textId="02366BF3" w:rsidR="00AF300E" w:rsidRPr="00AF300E" w:rsidRDefault="00AF300E" w:rsidP="00426379">
            <w:pPr>
              <w:spacing w:after="100"/>
              <w:ind w:left="0"/>
            </w:pPr>
          </w:p>
        </w:tc>
      </w:tr>
    </w:tbl>
    <w:tbl>
      <w:tblPr>
        <w:tblpPr w:leftFromText="180" w:rightFromText="180" w:vertAnchor="text" w:horzAnchor="margin" w:tblpXSpec="center" w:tblpY="290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DA2A6F" w:rsidRPr="003924E6" w14:paraId="657DC909" w14:textId="77777777" w:rsidTr="00426379">
        <w:trPr>
          <w:trHeight w:val="2730"/>
        </w:trPr>
        <w:tc>
          <w:tcPr>
            <w:tcW w:w="10230" w:type="dxa"/>
          </w:tcPr>
          <w:p w14:paraId="59650745" w14:textId="67DF3213" w:rsidR="00426379" w:rsidRPr="00DA2A6F" w:rsidRDefault="00426379" w:rsidP="00426379">
            <w:pPr>
              <w:jc w:val="center"/>
              <w:rPr>
                <w:color w:val="1D1931" w:themeColor="text2" w:themeShade="80"/>
                <w:sz w:val="28"/>
                <w:szCs w:val="28"/>
                <w:lang w:val="en-US"/>
              </w:rPr>
            </w:pPr>
            <w:r w:rsidRPr="00DA2A6F">
              <w:rPr>
                <w:color w:val="1D1931" w:themeColor="text2" w:themeShade="80"/>
                <w:sz w:val="28"/>
                <w:szCs w:val="28"/>
                <w:lang w:val="en-US"/>
              </w:rPr>
              <w:t>In collaboration with Ajou University in Tashkent and</w:t>
            </w:r>
            <w:r w:rsidR="00DA2A6F" w:rsidRPr="00DA2A6F">
              <w:rPr>
                <w:color w:val="1D1931" w:themeColor="text2" w:themeShade="80"/>
                <w:sz w:val="28"/>
                <w:szCs w:val="28"/>
                <w:lang w:val="en-US"/>
              </w:rPr>
              <w:t xml:space="preserve"> </w:t>
            </w:r>
            <w:r w:rsidRPr="00DA2A6F">
              <w:rPr>
                <w:color w:val="1D1931" w:themeColor="text2" w:themeShade="80"/>
                <w:sz w:val="28"/>
                <w:szCs w:val="28"/>
                <w:lang w:val="en-US"/>
              </w:rPr>
              <w:t>Tashkent City Department of Public Education, the Ajou University Science Olympiad in Tashkent was held on February 19, 2022, in physics and mathematics.</w:t>
            </w:r>
          </w:p>
          <w:p w14:paraId="13D4CA4B" w14:textId="77777777" w:rsidR="00426379" w:rsidRPr="00DA2A6F" w:rsidRDefault="00426379" w:rsidP="00426379">
            <w:pPr>
              <w:jc w:val="center"/>
              <w:rPr>
                <w:b w:val="0"/>
                <w:bCs w:val="0"/>
                <w:color w:val="1D1931" w:themeColor="text2" w:themeShade="80"/>
                <w:sz w:val="28"/>
                <w:szCs w:val="28"/>
                <w:lang w:val="en-US"/>
              </w:rPr>
            </w:pPr>
            <w:r w:rsidRPr="00DA2A6F">
              <w:rPr>
                <w:color w:val="1D1931" w:themeColor="text2" w:themeShade="80"/>
                <w:sz w:val="28"/>
                <w:szCs w:val="28"/>
                <w:lang w:val="en-US"/>
              </w:rPr>
              <w:t>The Olympic winners will be awarded valuable prizes by Ajou University in Tashkent, and the 1st place winner will receive an 80% discount on admission to Ajou University in Tashkent, and the 2nd and 3rd place winners will receive a 50% discount.</w:t>
            </w:r>
          </w:p>
          <w:p w14:paraId="65616C1F" w14:textId="77777777" w:rsidR="00426379" w:rsidRPr="00DA2A6F" w:rsidRDefault="00426379" w:rsidP="00426379">
            <w:pPr>
              <w:rPr>
                <w:color w:val="1D1931" w:themeColor="text2" w:themeShade="80"/>
                <w:lang w:val="en-US"/>
              </w:rPr>
            </w:pPr>
          </w:p>
        </w:tc>
      </w:tr>
    </w:tbl>
    <w:tbl>
      <w:tblPr>
        <w:tblpPr w:leftFromText="180" w:rightFromText="180" w:vertAnchor="text" w:horzAnchor="margin" w:tblpY="395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DA2A6F" w:rsidRPr="00DA2A6F" w14:paraId="3D84562C" w14:textId="77777777" w:rsidTr="00426379">
        <w:trPr>
          <w:trHeight w:val="589"/>
        </w:trPr>
        <w:tc>
          <w:tcPr>
            <w:tcW w:w="10230" w:type="dxa"/>
          </w:tcPr>
          <w:tbl>
            <w:tblPr>
              <w:tblStyle w:val="a3"/>
              <w:tblpPr w:leftFromText="180" w:rightFromText="180" w:vertAnchor="page" w:horzAnchor="margin" w:tblpXSpec="right" w:tblpY="1741"/>
              <w:tblOverlap w:val="never"/>
              <w:tblW w:w="8580" w:type="dxa"/>
              <w:tblLook w:val="04A0" w:firstRow="1" w:lastRow="0" w:firstColumn="1" w:lastColumn="0" w:noHBand="0" w:noVBand="1"/>
            </w:tblPr>
            <w:tblGrid>
              <w:gridCol w:w="664"/>
              <w:gridCol w:w="2241"/>
              <w:gridCol w:w="1179"/>
              <w:gridCol w:w="2313"/>
              <w:gridCol w:w="2183"/>
            </w:tblGrid>
            <w:tr w:rsidR="00DA2A6F" w:rsidRPr="00DA2A6F" w14:paraId="092E256F" w14:textId="77777777" w:rsidTr="00426379">
              <w:trPr>
                <w:trHeight w:val="184"/>
              </w:trPr>
              <w:tc>
                <w:tcPr>
                  <w:tcW w:w="664" w:type="dxa"/>
                </w:tcPr>
                <w:p w14:paraId="782BCE4F" w14:textId="77777777" w:rsidR="00426379" w:rsidRPr="00DA2A6F" w:rsidRDefault="00426379" w:rsidP="00426379">
                  <w:pPr>
                    <w:jc w:val="center"/>
                    <w:rPr>
                      <w:b w:val="0"/>
                      <w:bCs w:val="0"/>
                      <w:color w:val="1D1931" w:themeColor="text2" w:themeShade="80"/>
                      <w:sz w:val="20"/>
                      <w:szCs w:val="20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2241" w:type="dxa"/>
                </w:tcPr>
                <w:p w14:paraId="43969E11" w14:textId="77777777" w:rsidR="00426379" w:rsidRPr="00DA2A6F" w:rsidRDefault="00426379" w:rsidP="00426379">
                  <w:pPr>
                    <w:jc w:val="center"/>
                    <w:rPr>
                      <w:b w:val="0"/>
                      <w:bCs w:val="0"/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Full name</w:t>
                  </w:r>
                </w:p>
              </w:tc>
              <w:tc>
                <w:tcPr>
                  <w:tcW w:w="1179" w:type="dxa"/>
                </w:tcPr>
                <w:p w14:paraId="043AC546" w14:textId="77777777" w:rsidR="00426379" w:rsidRPr="00DA2A6F" w:rsidRDefault="00426379" w:rsidP="00426379">
                  <w:pPr>
                    <w:jc w:val="center"/>
                    <w:rPr>
                      <w:b w:val="0"/>
                      <w:bCs w:val="0"/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Place</w:t>
                  </w:r>
                </w:p>
              </w:tc>
              <w:tc>
                <w:tcPr>
                  <w:tcW w:w="2313" w:type="dxa"/>
                </w:tcPr>
                <w:p w14:paraId="5DAED2C3" w14:textId="77777777" w:rsidR="00426379" w:rsidRPr="00DA2A6F" w:rsidRDefault="00426379" w:rsidP="00426379">
                  <w:pPr>
                    <w:jc w:val="center"/>
                    <w:rPr>
                      <w:b w:val="0"/>
                      <w:bCs w:val="0"/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Subject</w:t>
                  </w:r>
                </w:p>
              </w:tc>
              <w:tc>
                <w:tcPr>
                  <w:tcW w:w="2183" w:type="dxa"/>
                </w:tcPr>
                <w:p w14:paraId="16D875DC" w14:textId="77777777" w:rsidR="00426379" w:rsidRPr="00DA2A6F" w:rsidRDefault="00426379" w:rsidP="00426379">
                  <w:pPr>
                    <w:jc w:val="center"/>
                    <w:rPr>
                      <w:b w:val="0"/>
                      <w:bCs w:val="0"/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Prize</w:t>
                  </w:r>
                </w:p>
              </w:tc>
            </w:tr>
            <w:tr w:rsidR="00DA2A6F" w:rsidRPr="00DA2A6F" w14:paraId="37DC6FD8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4A5EC2C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2241" w:type="dxa"/>
                </w:tcPr>
                <w:p w14:paraId="30623F2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Davletyans Yuriy</w:t>
                  </w:r>
                </w:p>
              </w:tc>
              <w:tc>
                <w:tcPr>
                  <w:tcW w:w="1179" w:type="dxa"/>
                </w:tcPr>
                <w:p w14:paraId="441CA6B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2313" w:type="dxa"/>
                </w:tcPr>
                <w:p w14:paraId="1A355AA8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0BE3A92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Lap-top</w:t>
                  </w:r>
                </w:p>
              </w:tc>
            </w:tr>
            <w:tr w:rsidR="00DA2A6F" w:rsidRPr="00DA2A6F" w14:paraId="2D4F4EEC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1EBB79E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2241" w:type="dxa"/>
                </w:tcPr>
                <w:p w14:paraId="1941456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Haqnazarova Munisa</w:t>
                  </w:r>
                </w:p>
              </w:tc>
              <w:tc>
                <w:tcPr>
                  <w:tcW w:w="1179" w:type="dxa"/>
                  <w:vMerge w:val="restart"/>
                </w:tcPr>
                <w:p w14:paraId="780F4A4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2313" w:type="dxa"/>
                </w:tcPr>
                <w:p w14:paraId="7DA0FD19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241AA59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Tablet</w:t>
                  </w:r>
                </w:p>
              </w:tc>
            </w:tr>
            <w:tr w:rsidR="00DA2A6F" w:rsidRPr="00DA2A6F" w14:paraId="4C71D130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56938EF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241" w:type="dxa"/>
                </w:tcPr>
                <w:p w14:paraId="75E1AF9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Ziyoyidinov Muslimbek</w:t>
                  </w:r>
                </w:p>
              </w:tc>
              <w:tc>
                <w:tcPr>
                  <w:tcW w:w="1179" w:type="dxa"/>
                  <w:vMerge/>
                </w:tcPr>
                <w:p w14:paraId="6E1B183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207CCB53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6E9104CB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Tablet</w:t>
                  </w:r>
                </w:p>
              </w:tc>
            </w:tr>
            <w:tr w:rsidR="00DA2A6F" w:rsidRPr="00DA2A6F" w14:paraId="7FFAFE5B" w14:textId="77777777" w:rsidTr="00426379">
              <w:trPr>
                <w:trHeight w:val="184"/>
              </w:trPr>
              <w:tc>
                <w:tcPr>
                  <w:tcW w:w="664" w:type="dxa"/>
                </w:tcPr>
                <w:p w14:paraId="4572F89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2241" w:type="dxa"/>
                </w:tcPr>
                <w:p w14:paraId="66B70CF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Azizov Ruslon</w:t>
                  </w:r>
                </w:p>
              </w:tc>
              <w:tc>
                <w:tcPr>
                  <w:tcW w:w="1179" w:type="dxa"/>
                  <w:vMerge w:val="restart"/>
                </w:tcPr>
                <w:p w14:paraId="17788F2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313" w:type="dxa"/>
                </w:tcPr>
                <w:p w14:paraId="0719CDC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03F8EF25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4776A740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5AFCF7C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5</w:t>
                  </w:r>
                </w:p>
              </w:tc>
              <w:tc>
                <w:tcPr>
                  <w:tcW w:w="2241" w:type="dxa"/>
                </w:tcPr>
                <w:p w14:paraId="35BB2800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Mirvoxidov Mirafzal</w:t>
                  </w:r>
                </w:p>
              </w:tc>
              <w:tc>
                <w:tcPr>
                  <w:tcW w:w="1179" w:type="dxa"/>
                  <w:vMerge/>
                </w:tcPr>
                <w:p w14:paraId="67FA4823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07AE532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45B8392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0675E2AC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2DFB20A9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6</w:t>
                  </w:r>
                </w:p>
              </w:tc>
              <w:tc>
                <w:tcPr>
                  <w:tcW w:w="2241" w:type="dxa"/>
                </w:tcPr>
                <w:p w14:paraId="1620C82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Toxirova Fotima</w:t>
                  </w:r>
                </w:p>
              </w:tc>
              <w:tc>
                <w:tcPr>
                  <w:tcW w:w="1179" w:type="dxa"/>
                  <w:vMerge/>
                </w:tcPr>
                <w:p w14:paraId="02AAD14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6E2ADC6A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7D56CFF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4CDF9AA7" w14:textId="77777777" w:rsidTr="00426379">
              <w:trPr>
                <w:trHeight w:val="184"/>
              </w:trPr>
              <w:tc>
                <w:tcPr>
                  <w:tcW w:w="664" w:type="dxa"/>
                </w:tcPr>
                <w:p w14:paraId="7385982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2241" w:type="dxa"/>
                </w:tcPr>
                <w:p w14:paraId="672B0ECB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Zoitov Abbos</w:t>
                  </w:r>
                </w:p>
              </w:tc>
              <w:tc>
                <w:tcPr>
                  <w:tcW w:w="1179" w:type="dxa"/>
                </w:tcPr>
                <w:p w14:paraId="79E3810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2313" w:type="dxa"/>
                </w:tcPr>
                <w:p w14:paraId="27DA9A8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0866052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Lap-top</w:t>
                  </w:r>
                </w:p>
              </w:tc>
            </w:tr>
            <w:tr w:rsidR="00DA2A6F" w:rsidRPr="00DA2A6F" w14:paraId="44263E83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393CE670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8</w:t>
                  </w:r>
                </w:p>
              </w:tc>
              <w:tc>
                <w:tcPr>
                  <w:tcW w:w="2241" w:type="dxa"/>
                </w:tcPr>
                <w:p w14:paraId="7061347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Kulakova Alina</w:t>
                  </w:r>
                </w:p>
              </w:tc>
              <w:tc>
                <w:tcPr>
                  <w:tcW w:w="1179" w:type="dxa"/>
                  <w:vMerge w:val="restart"/>
                </w:tcPr>
                <w:p w14:paraId="5C27D5D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2313" w:type="dxa"/>
                </w:tcPr>
                <w:p w14:paraId="7F443E25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781120DA" w14:textId="4AF82674" w:rsidR="00426379" w:rsidRPr="00DA2A6F" w:rsidRDefault="003924E6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</w:t>
                  </w:r>
                  <w:r w:rsidR="00426379"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ablet</w:t>
                  </w:r>
                </w:p>
              </w:tc>
            </w:tr>
            <w:tr w:rsidR="00DA2A6F" w:rsidRPr="00DA2A6F" w14:paraId="7B466D9E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0A38F00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2241" w:type="dxa"/>
                </w:tcPr>
                <w:p w14:paraId="455DC8A3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Muhsinov Ilnur</w:t>
                  </w:r>
                </w:p>
              </w:tc>
              <w:tc>
                <w:tcPr>
                  <w:tcW w:w="1179" w:type="dxa"/>
                  <w:vMerge/>
                </w:tcPr>
                <w:p w14:paraId="39E6EB9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6AE983B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1B6E8DE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Tablet</w:t>
                  </w:r>
                </w:p>
              </w:tc>
            </w:tr>
            <w:tr w:rsidR="00DA2A6F" w:rsidRPr="00DA2A6F" w14:paraId="56C30F89" w14:textId="77777777" w:rsidTr="00426379">
              <w:trPr>
                <w:trHeight w:val="323"/>
              </w:trPr>
              <w:tc>
                <w:tcPr>
                  <w:tcW w:w="664" w:type="dxa"/>
                </w:tcPr>
                <w:p w14:paraId="57E8480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10</w:t>
                  </w:r>
                </w:p>
              </w:tc>
              <w:tc>
                <w:tcPr>
                  <w:tcW w:w="2241" w:type="dxa"/>
                </w:tcPr>
                <w:p w14:paraId="051FF150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Gafurov Farrukh</w:t>
                  </w:r>
                </w:p>
              </w:tc>
              <w:tc>
                <w:tcPr>
                  <w:tcW w:w="1179" w:type="dxa"/>
                  <w:vMerge w:val="restart"/>
                </w:tcPr>
                <w:p w14:paraId="3579497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313" w:type="dxa"/>
                </w:tcPr>
                <w:p w14:paraId="0903B43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6E2684D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5B33938E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1437D61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11</w:t>
                  </w:r>
                </w:p>
              </w:tc>
              <w:tc>
                <w:tcPr>
                  <w:tcW w:w="2241" w:type="dxa"/>
                </w:tcPr>
                <w:p w14:paraId="3D1DB3C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Bekjanov Javoxir</w:t>
                  </w:r>
                </w:p>
              </w:tc>
              <w:tc>
                <w:tcPr>
                  <w:tcW w:w="1179" w:type="dxa"/>
                  <w:vMerge/>
                </w:tcPr>
                <w:p w14:paraId="3785ED2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27E886B4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1E84797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50D77BFC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64B08E9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12</w:t>
                  </w:r>
                </w:p>
              </w:tc>
              <w:tc>
                <w:tcPr>
                  <w:tcW w:w="2241" w:type="dxa"/>
                </w:tcPr>
                <w:p w14:paraId="645A44AA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Usmanov Amirxon</w:t>
                  </w:r>
                </w:p>
              </w:tc>
              <w:tc>
                <w:tcPr>
                  <w:tcW w:w="1179" w:type="dxa"/>
                  <w:vMerge/>
                </w:tcPr>
                <w:p w14:paraId="76090E7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2313" w:type="dxa"/>
                </w:tcPr>
                <w:p w14:paraId="547DBE5B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76FC871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53A8C530" w14:textId="77777777" w:rsidTr="00426379">
              <w:trPr>
                <w:trHeight w:val="176"/>
              </w:trPr>
              <w:tc>
                <w:tcPr>
                  <w:tcW w:w="8580" w:type="dxa"/>
                  <w:gridSpan w:val="5"/>
                </w:tcPr>
                <w:p w14:paraId="75BC4B7C" w14:textId="782EC83B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Non-Olympic Participants</w:t>
                  </w:r>
                </w:p>
              </w:tc>
            </w:tr>
            <w:tr w:rsidR="00DA2A6F" w:rsidRPr="00DA2A6F" w14:paraId="36856943" w14:textId="77777777" w:rsidTr="00426379">
              <w:trPr>
                <w:trHeight w:val="323"/>
              </w:trPr>
              <w:tc>
                <w:tcPr>
                  <w:tcW w:w="664" w:type="dxa"/>
                </w:tcPr>
                <w:p w14:paraId="0CA1A71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13</w:t>
                  </w:r>
                </w:p>
              </w:tc>
              <w:tc>
                <w:tcPr>
                  <w:tcW w:w="2241" w:type="dxa"/>
                </w:tcPr>
                <w:p w14:paraId="30930ED8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Abdiyev Xumoyun</w:t>
                  </w:r>
                </w:p>
              </w:tc>
              <w:tc>
                <w:tcPr>
                  <w:tcW w:w="1179" w:type="dxa"/>
                </w:tcPr>
                <w:p w14:paraId="14AD3BE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2313" w:type="dxa"/>
                </w:tcPr>
                <w:p w14:paraId="54DEDE2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04FE9ACD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Tablet</w:t>
                  </w:r>
                </w:p>
              </w:tc>
            </w:tr>
            <w:tr w:rsidR="00DA2A6F" w:rsidRPr="00DA2A6F" w14:paraId="55F16630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3724116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14</w:t>
                  </w:r>
                </w:p>
              </w:tc>
              <w:tc>
                <w:tcPr>
                  <w:tcW w:w="2241" w:type="dxa"/>
                </w:tcPr>
                <w:p w14:paraId="7DBD2D2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Meliboyev Shukurullo</w:t>
                  </w:r>
                </w:p>
              </w:tc>
              <w:tc>
                <w:tcPr>
                  <w:tcW w:w="1179" w:type="dxa"/>
                </w:tcPr>
                <w:p w14:paraId="5D7A37F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313" w:type="dxa"/>
                </w:tcPr>
                <w:p w14:paraId="34C1CFE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Physics</w:t>
                  </w:r>
                </w:p>
              </w:tc>
              <w:tc>
                <w:tcPr>
                  <w:tcW w:w="2183" w:type="dxa"/>
                </w:tcPr>
                <w:p w14:paraId="0A50B9B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  <w:tr w:rsidR="00DA2A6F" w:rsidRPr="00DA2A6F" w14:paraId="195907B3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28EA2EEF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15</w:t>
                  </w:r>
                </w:p>
              </w:tc>
              <w:tc>
                <w:tcPr>
                  <w:tcW w:w="2241" w:type="dxa"/>
                </w:tcPr>
                <w:p w14:paraId="3B17451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Ibragimov Javlonbek</w:t>
                  </w:r>
                </w:p>
              </w:tc>
              <w:tc>
                <w:tcPr>
                  <w:tcW w:w="1179" w:type="dxa"/>
                </w:tcPr>
                <w:p w14:paraId="06C25B0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2313" w:type="dxa"/>
                </w:tcPr>
                <w:p w14:paraId="692ABC96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2791A44E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Lap-top</w:t>
                  </w:r>
                </w:p>
              </w:tc>
            </w:tr>
            <w:tr w:rsidR="00DA2A6F" w:rsidRPr="00DA2A6F" w14:paraId="5B1B5C74" w14:textId="77777777" w:rsidTr="00426379">
              <w:trPr>
                <w:trHeight w:val="330"/>
              </w:trPr>
              <w:tc>
                <w:tcPr>
                  <w:tcW w:w="664" w:type="dxa"/>
                </w:tcPr>
                <w:p w14:paraId="07891CD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16</w:t>
                  </w:r>
                </w:p>
              </w:tc>
              <w:tc>
                <w:tcPr>
                  <w:tcW w:w="2241" w:type="dxa"/>
                </w:tcPr>
                <w:p w14:paraId="32236002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Zayniddinov Oybek</w:t>
                  </w:r>
                </w:p>
              </w:tc>
              <w:tc>
                <w:tcPr>
                  <w:tcW w:w="1179" w:type="dxa"/>
                </w:tcPr>
                <w:p w14:paraId="1226FDA7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2313" w:type="dxa"/>
                </w:tcPr>
                <w:p w14:paraId="7CDDA9BC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5EC588BB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Tablet</w:t>
                  </w:r>
                </w:p>
              </w:tc>
            </w:tr>
            <w:tr w:rsidR="00DA2A6F" w:rsidRPr="00DA2A6F" w14:paraId="000DF516" w14:textId="77777777" w:rsidTr="00426379">
              <w:trPr>
                <w:trHeight w:val="323"/>
              </w:trPr>
              <w:tc>
                <w:tcPr>
                  <w:tcW w:w="664" w:type="dxa"/>
                </w:tcPr>
                <w:p w14:paraId="43B6A4E8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17</w:t>
                  </w:r>
                </w:p>
              </w:tc>
              <w:tc>
                <w:tcPr>
                  <w:tcW w:w="2241" w:type="dxa"/>
                </w:tcPr>
                <w:p w14:paraId="50E13F28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Xamdamov Mahmud</w:t>
                  </w:r>
                </w:p>
              </w:tc>
              <w:tc>
                <w:tcPr>
                  <w:tcW w:w="1179" w:type="dxa"/>
                </w:tcPr>
                <w:p w14:paraId="6C40CA6E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313" w:type="dxa"/>
                </w:tcPr>
                <w:p w14:paraId="0CA2C331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Mathematics</w:t>
                  </w:r>
                </w:p>
              </w:tc>
              <w:tc>
                <w:tcPr>
                  <w:tcW w:w="2183" w:type="dxa"/>
                </w:tcPr>
                <w:p w14:paraId="5B26F190" w14:textId="77777777" w:rsidR="00426379" w:rsidRPr="00DA2A6F" w:rsidRDefault="00426379" w:rsidP="00426379">
                  <w:pPr>
                    <w:jc w:val="center"/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</w:pPr>
                  <w:r w:rsidRPr="00DA2A6F">
                    <w:rPr>
                      <w:color w:val="1D1931" w:themeColor="text2" w:themeShade="80"/>
                      <w:sz w:val="20"/>
                      <w:szCs w:val="20"/>
                      <w:lang w:val="en-US"/>
                    </w:rPr>
                    <w:t>Smartphone</w:t>
                  </w:r>
                </w:p>
              </w:tc>
            </w:tr>
          </w:tbl>
          <w:p w14:paraId="3A61303D" w14:textId="5A687397" w:rsidR="00426379" w:rsidRPr="00DA2A6F" w:rsidRDefault="00DA2A6F" w:rsidP="00426379">
            <w:pPr>
              <w:pStyle w:val="3"/>
              <w:framePr w:hSpace="0" w:wrap="auto" w:vAnchor="margin" w:xAlign="left" w:yAlign="inline"/>
              <w:rPr>
                <w:color w:val="1D1931" w:themeColor="text2" w:themeShade="80"/>
              </w:rPr>
            </w:pPr>
            <w:r>
              <w:rPr>
                <w:noProof/>
                <w:lang w:bidi="ru-RU"/>
              </w:rPr>
              <w:drawing>
                <wp:anchor distT="0" distB="0" distL="114300" distR="114300" simplePos="0" relativeHeight="251658240" behindDoc="1" locked="0" layoutInCell="1" allowOverlap="1" wp14:anchorId="76B00C83" wp14:editId="16F0BE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-2762885</wp:posOffset>
                  </wp:positionV>
                  <wp:extent cx="7772400" cy="10706100"/>
                  <wp:effectExtent l="0" t="0" r="0" b="0"/>
                  <wp:wrapNone/>
                  <wp:docPr id="18" name="Рисунок 18" descr="цветной фон с рисунками в виде перь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70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BCA3BE8" w14:textId="3F19C35C" w:rsidR="00024B92" w:rsidRPr="00426379" w:rsidRDefault="00F93134" w:rsidP="005325F0">
      <w:pPr>
        <w:spacing w:before="0"/>
        <w:ind w:left="0"/>
        <w:rPr>
          <w:lang w:val="en-US"/>
        </w:rPr>
      </w:pPr>
      <w:r w:rsidRPr="00426379">
        <w:rPr>
          <w:lang w:val="en-US" w:bidi="ru-RU"/>
        </w:rPr>
        <w:tab/>
      </w:r>
    </w:p>
    <w:sectPr w:rsidR="00024B92" w:rsidRPr="0042637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EB9F21" w14:textId="77777777" w:rsidR="00847567" w:rsidRDefault="00847567">
      <w:pPr>
        <w:spacing w:before="0"/>
      </w:pPr>
      <w:r>
        <w:separator/>
      </w:r>
    </w:p>
  </w:endnote>
  <w:endnote w:type="continuationSeparator" w:id="0">
    <w:p w14:paraId="0F080B95" w14:textId="77777777" w:rsidR="00847567" w:rsidRDefault="0084756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128E7D" w14:textId="77777777" w:rsidR="00847567" w:rsidRDefault="00847567">
      <w:pPr>
        <w:spacing w:before="0"/>
      </w:pPr>
      <w:r>
        <w:separator/>
      </w:r>
    </w:p>
  </w:footnote>
  <w:footnote w:type="continuationSeparator" w:id="0">
    <w:p w14:paraId="0529A98D" w14:textId="77777777" w:rsidR="00847567" w:rsidRDefault="00847567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53E74" w14:textId="77777777" w:rsidR="004008C9" w:rsidRDefault="004008C9" w:rsidP="004008C9">
    <w:pPr>
      <w:pStyle w:val="a6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379"/>
    <w:rsid w:val="00024B92"/>
    <w:rsid w:val="0003383B"/>
    <w:rsid w:val="002D3176"/>
    <w:rsid w:val="003924E6"/>
    <w:rsid w:val="003B2720"/>
    <w:rsid w:val="003E6DF0"/>
    <w:rsid w:val="004008C9"/>
    <w:rsid w:val="00426379"/>
    <w:rsid w:val="004650EC"/>
    <w:rsid w:val="005325F0"/>
    <w:rsid w:val="00673C5F"/>
    <w:rsid w:val="006B609A"/>
    <w:rsid w:val="00715CEC"/>
    <w:rsid w:val="00723AA3"/>
    <w:rsid w:val="00847567"/>
    <w:rsid w:val="00A51113"/>
    <w:rsid w:val="00A80FBA"/>
    <w:rsid w:val="00AF300E"/>
    <w:rsid w:val="00BC3930"/>
    <w:rsid w:val="00CA580F"/>
    <w:rsid w:val="00D85786"/>
    <w:rsid w:val="00DA01FB"/>
    <w:rsid w:val="00DA2A6F"/>
    <w:rsid w:val="00E601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E798B02"/>
  <w15:chartTrackingRefBased/>
  <w15:docId w15:val="{B2737DCB-EAD5-4173-B28B-327A69480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80FBA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1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paragraph" w:styleId="4">
    <w:name w:val="heading 4"/>
    <w:basedOn w:val="a"/>
    <w:next w:val="a"/>
    <w:link w:val="40"/>
    <w:uiPriority w:val="9"/>
    <w:semiHidden/>
    <w:unhideWhenUsed/>
    <w:rsid w:val="00A80FBA"/>
    <w:pPr>
      <w:keepNext/>
      <w:keepLines/>
      <w:outlineLvl w:val="3"/>
    </w:pPr>
    <w:rPr>
      <w:rFonts w:asciiTheme="majorHAnsi" w:eastAsiaTheme="majorEastAsia" w:hAnsiTheme="majorHAnsi" w:cstheme="majorBidi"/>
      <w:i/>
      <w:iCs/>
      <w:color w:val="ECBD17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a7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7">
    <w:name w:val="Верхний колонтитул Знак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footer"/>
    <w:basedOn w:val="a"/>
    <w:link w:val="a9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9">
    <w:name w:val="Нижний колонтитул Знак"/>
    <w:basedOn w:val="a0"/>
    <w:link w:val="a8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80FBA"/>
    <w:rPr>
      <w:rFonts w:asciiTheme="majorHAnsi" w:eastAsiaTheme="majorEastAsia" w:hAnsiTheme="majorHAnsi" w:cstheme="majorBidi"/>
      <w:b/>
      <w:bCs/>
      <w:i/>
      <w:iCs/>
      <w:color w:val="ECBD17" w:themeColor="accent1" w:themeShade="BF"/>
      <w:sz w:val="32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ru-RU%7bA18A9970-3F3D-442D-BEB7-6C8A036C8068%7d\%7b1E3E7ABB-1DE0-44B4-8F12-7D5DD785B0C0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{1E3E7ABB-1DE0-44B4-8F12-7D5DD785B0C0}tf03978815_win32</Template>
  <TotalTime>15</TotalTime>
  <Pages>1</Pages>
  <Words>183</Words>
  <Characters>1045</Characters>
  <Application>Microsoft Office Word</Application>
  <DocSecurity>0</DocSecurity>
  <Lines>8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Ajou</dc:creator>
  <cp:lastModifiedBy>Ajou</cp:lastModifiedBy>
  <cp:revision>2</cp:revision>
  <dcterms:created xsi:type="dcterms:W3CDTF">2022-03-31T06:29:00Z</dcterms:created>
  <dcterms:modified xsi:type="dcterms:W3CDTF">2022-03-31T07:39:00Z</dcterms:modified>
</cp:coreProperties>
</file>